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08A" w:rsidRDefault="0009008A" w:rsidP="005B4610">
      <w:pPr>
        <w:shd w:val="clear" w:color="auto" w:fill="FFFFFF"/>
        <w:spacing w:after="0" w:line="240" w:lineRule="auto"/>
        <w:ind w:left="-851" w:firstLine="142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5B4610">
      <w:pPr>
        <w:shd w:val="clear" w:color="auto" w:fill="FFFFFF"/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5B4610"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СКАНИРОВАНИЕ ДОКУМЕНТОВ\положение о комиссии по урегулированию споров между участниками образоват отношени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 ДОКУМЕНТОВ\положение о комиссии по урегулированию споров между участниками образоват отношений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B4610" w:rsidRDefault="005B4610" w:rsidP="000900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bookmarkStart w:id="0" w:name="_GoBack"/>
      <w:bookmarkEnd w:id="0"/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Положение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 Комиссии по урегулированию споров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между участниками</w:t>
      </w: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образовательных отношений</w:t>
      </w:r>
    </w:p>
    <w:p w:rsidR="0009008A" w:rsidRPr="0009008A" w:rsidRDefault="0009008A" w:rsidP="0009008A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муниципального </w:t>
      </w: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бюджетного дошкольного образовательного учреждения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</w:t>
      </w:r>
      <w:r w:rsidRPr="000900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етского сада №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41»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1.1.  Настоящее Положение устанавливает порядок создания, организации работы, принятия решений Комиссии по урегулированию споров между участниками образовательных отношений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бюджетного дошкольного образовательного учреждения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етского сада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41»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Комиссия).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Комиссия создается в соответствии со статьей 45 Федерального закона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 29.12.2012 №  27З-ФЗ «Об образовании в Российской Федерации»  в целях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урегулирования  разногласий между участниками образовательных отношений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муниципального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бюджетного дошкольного образовательного учреждения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етского сада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41» 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Образовательное учреждение)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(воспитанникам) дисциплинарного взыскания.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Комиссия в своей деятельности руководствуется Конституцией Российской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Федерации, Федеральным законом от 29.12,2012 № 273-ФЗ « Об образовании в Российской Федерации», Федеральным законом от 24.07.1998 № 124-ФЗ «Об основных гарантиях прав ребенка в Российской Федерации» и иными нормативными правовыми актами Российской Федерации.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К участникам образовательных отношений относятся: обучающиеся, родители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(законные представители) несовершеннолетних обучающихся, педагогические работники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их представители, Образовательное учреждение.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Порядок создания и организация работы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2.1. Комиссия создается в составе 4-х </w:t>
      </w:r>
      <w:proofErr w:type="gramStart"/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человек:  по</w:t>
      </w:r>
      <w:proofErr w:type="gramEnd"/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2 представителя от родителей (законных представителей и работников Образовательного учреждения.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Представители от родителей (законных представителей) несовершеннолетних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избираются на Совете родителей.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Представители от работников Образовательного учреждения избираются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Общем собрании работников Образовательного учреждения.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Положение о Комиссии и ее состав утверждается приказом Образовательного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Заведующий Образовательного учреждения не может входить в состав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2.5. Срок полномочий Комиссии составляет l год. По окончании срока полномочий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 члены Комиссии не могут быть переизбраны на очередной срок.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2.6. Досрочное прекращение полномочий члена Комиссии осуществляется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следующих случаях: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09008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09008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личного заявления члена Комиссии об исключении из его состава;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09008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09008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отчисления из Образовательного учреждения воспитанника, родитель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(законным представитель) которого является членом Комиссии;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09008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09008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завершения пребывания в Образовательном учреждении воспитанника,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 (законным представитель) которого является членом Комиссии;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09008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09008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увольнения работника Образовательного учреждения - члена Комиссии;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Symbol" w:eastAsia="Times New Roman" w:hAnsi="Symbol" w:cs="Arial"/>
          <w:color w:val="000000"/>
          <w:sz w:val="24"/>
          <w:szCs w:val="24"/>
          <w:lang w:eastAsia="ru-RU"/>
        </w:rPr>
        <w:t></w:t>
      </w:r>
      <w:r w:rsidRPr="0009008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</w:t>
      </w:r>
      <w:r w:rsidRPr="0009008A">
        <w:rPr>
          <w:rFonts w:ascii="Times New Roman" w:eastAsia="Times New Roman" w:hAnsi="Times New Roman" w:cs="Times New Roman"/>
          <w:color w:val="000000"/>
          <w:sz w:val="14"/>
          <w:lang w:eastAsia="ru-RU"/>
        </w:rPr>
        <w:t> 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отсутствия члена Комиссии на заседаниях Комиссии более трех раз - на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основании решения большинства членов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 Члены Комиссии осуществляют свою деятельность на безвозмездной основе.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2.8. Заседание Комиссии считается правомочным, если на нем присутствует не менее одного представителя от указанных в пункте 2.1 настоящего Положения.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Первое заседание Комиссии проводится в течение трех рабочих дней с момента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утверждения состава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 На первом заседании Комиссии избирается председатель и секретарь Комиссии путем открытого голосования большинством голосов из числа членов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 Руководство Комиссией осуществляет председатель Комиссии, Секретарь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 ведет протокол заседания Комиссии, который хранится в Образовательном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учреждении три года.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2.12. Заседания Комиссии проводятся по мере необходимости. Решение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проведении заседания Комиссии принимается председателем Комиссии на основании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письменного обращения участника образовательных отношений (далее - обращение)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Комиссию, не позднее трех рабочих дней с момента поступления указанного обращения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Комиссию.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2.13. В обращении в обязательном порядке указываются фамилия, имя, отчество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лица, подавшего обращение; почтовый адрес, по которому должно быть направлено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 Комиссии; факты и события, нарушившие права участников образовательных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отношений; время и место их совершения; личная подпись и дата. К обращению могут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приложены документы или иные материалы подтверждающие указанные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нарушения. Анонимные обращения Комиссией не рассматриваются.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Обращение регистрируется секретарем Комиссии в журнале регистрации поступивших обращений.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2.14. Комиссия принимает решения не позднее тридцати календарных дней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момента поступления обращения в Комиссию.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Порядок принятия решений Комиссии</w:t>
      </w: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Все члены Комиссии при принятии решения обладают равными правами,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принимает решение простым большинством голосов членов, присутствующих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заседании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З.2. В решении Комиссии должно быть указано: состав Комиссии; место принятия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Комиссией решения; участники образовательных отношений, их пояснения; предмет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обращения; доказательства, подтверждающие или опровергающие нарушения; выводы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Комиссии; ссылки на нормы действующего законодательства, на основании которых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Комиссия приняла решение; сроки исполнения решения Комиссии, а также срок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порядок обжалования решения Комиссии,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З.З. Решение Комиссии подписывается </w:t>
      </w:r>
      <w:proofErr w:type="gramStart"/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всеми членами</w:t>
      </w:r>
      <w:proofErr w:type="gramEnd"/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присутствовавшими на заседании Комиссии.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З.4. Решение Комиссии обязательно для исполнения всеми участниками образовательных отношений и подлежит исполнению в сроки, предусмотренные указанным решением.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3.5. Решение Комиссии может быть обжаловано в порядке, установленном действующим законодательством.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Права и обязанности Комиссии:</w:t>
      </w:r>
    </w:p>
    <w:p w:rsidR="0009008A" w:rsidRPr="0009008A" w:rsidRDefault="0009008A" w:rsidP="0009008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Комиссия вправе приглашать на заседания и заслушивать участников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отношений, имеющих отношение к фактам и событиям, указанным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обращении, а также запрашивать необходимые документы и материалы для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объективного и всестороннего рассмотрения обращения.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Неявка указанных лиц на заседание Комиссии либо их отказ от дачи пояснений,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документов и материалов не являются препятствием для рассмотрения обращения или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информации по существу.</w:t>
      </w:r>
    </w:p>
    <w:p w:rsidR="0009008A" w:rsidRPr="0009008A" w:rsidRDefault="0009008A" w:rsidP="0009008A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Комиссия обязана рассматривать обращение и принимать решение в</w:t>
      </w:r>
    </w:p>
    <w:p w:rsidR="0009008A" w:rsidRPr="0009008A" w:rsidRDefault="0009008A" w:rsidP="000900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 действующим законодательством, в сроки, установленные настоящим</w:t>
      </w:r>
    </w:p>
    <w:p w:rsidR="00D20067" w:rsidRPr="0009008A" w:rsidRDefault="0009008A" w:rsidP="0009008A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0900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положением.</w:t>
      </w:r>
    </w:p>
    <w:sectPr w:rsidR="00D20067" w:rsidRPr="0009008A" w:rsidSect="0009008A">
      <w:pgSz w:w="11906" w:h="16838"/>
      <w:pgMar w:top="568" w:right="850" w:bottom="426" w:left="1701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008A"/>
    <w:rsid w:val="0009008A"/>
    <w:rsid w:val="00510339"/>
    <w:rsid w:val="0055463C"/>
    <w:rsid w:val="00583073"/>
    <w:rsid w:val="005B4610"/>
    <w:rsid w:val="00CC0CCD"/>
    <w:rsid w:val="00D20067"/>
    <w:rsid w:val="00DC768E"/>
    <w:rsid w:val="00E63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C0B74-E228-40C8-BEE2-518B0AD28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0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9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0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8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944</Words>
  <Characters>5387</Characters>
  <Application>Microsoft Office Word</Application>
  <DocSecurity>0</DocSecurity>
  <Lines>44</Lines>
  <Paragraphs>12</Paragraphs>
  <ScaleCrop>false</ScaleCrop>
  <Company/>
  <LinksUpToDate>false</LinksUpToDate>
  <CharactersWithSpaces>6319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41</dc:creator>
  <cp:keywords/>
  <dc:description/>
  <cp:lastModifiedBy>user</cp:lastModifiedBy>
  <cp:revision>5</cp:revision>
  <dcterms:created xsi:type="dcterms:W3CDTF">2015-12-09T10:41:00Z</dcterms:created>
  <dcterms:modified xsi:type="dcterms:W3CDTF">2019-04-09T08:45:00Z</dcterms:modified>
</cp:coreProperties>
</file>