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71" w:rsidRDefault="00776971"/>
    <w:tbl>
      <w:tblPr>
        <w:tblW w:w="4825" w:type="pct"/>
        <w:tblCellSpacing w:w="0" w:type="dxa"/>
        <w:tblInd w:w="-26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074"/>
      </w:tblGrid>
      <w:tr w:rsidR="00F46324" w:rsidRPr="00236598" w:rsidTr="00776971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776971" w:rsidRPr="003E4DA3" w:rsidRDefault="00776971" w:rsidP="00776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eastAsia="ru-RU"/>
              </w:rPr>
            </w:pPr>
            <w:r w:rsidRPr="003E4DA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eastAsia="ru-RU"/>
              </w:rPr>
              <w:t>Конспект НОД</w:t>
            </w:r>
          </w:p>
          <w:p w:rsidR="00776971" w:rsidRPr="003E4DA3" w:rsidRDefault="00776971" w:rsidP="00776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eastAsia="ru-RU"/>
              </w:rPr>
            </w:pPr>
            <w:r w:rsidRPr="003E4DA3">
              <w:rPr>
                <w:rFonts w:ascii="Times New Roman" w:eastAsia="Times New Roman" w:hAnsi="Times New Roman" w:cs="Times New Roman"/>
                <w:b/>
                <w:bCs/>
                <w:color w:val="FF0000"/>
                <w:sz w:val="72"/>
                <w:szCs w:val="72"/>
                <w:lang w:eastAsia="ru-RU"/>
              </w:rPr>
              <w:t>в средней группе-2</w:t>
            </w:r>
          </w:p>
          <w:p w:rsidR="00776971" w:rsidRPr="003E4DA3" w:rsidRDefault="00776971" w:rsidP="00776971">
            <w:pPr>
              <w:spacing w:after="0" w:line="360" w:lineRule="auto"/>
              <w:jc w:val="center"/>
              <w:rPr>
                <w:rFonts w:ascii="Monotype Corsiva" w:eastAsia="Times New Roman" w:hAnsi="Monotype Corsiva" w:cs="Times New Roman"/>
                <w:color w:val="FF0000"/>
                <w:sz w:val="72"/>
                <w:szCs w:val="72"/>
                <w:lang w:eastAsia="ru-RU"/>
              </w:rPr>
            </w:pPr>
            <w:r w:rsidRPr="003E4DA3">
              <w:rPr>
                <w:rFonts w:ascii="Monotype Corsiva" w:eastAsia="Times New Roman" w:hAnsi="Monotype Corsiva" w:cs="Times New Roman"/>
                <w:b/>
                <w:bCs/>
                <w:color w:val="FF0000"/>
                <w:sz w:val="72"/>
                <w:szCs w:val="72"/>
                <w:lang w:eastAsia="ru-RU"/>
              </w:rPr>
              <w:t>Познавательное развитие</w:t>
            </w:r>
          </w:p>
          <w:p w:rsidR="00776971" w:rsidRPr="003E4DA3" w:rsidRDefault="00776971" w:rsidP="00776971">
            <w:pPr>
              <w:spacing w:after="0" w:line="360" w:lineRule="auto"/>
              <w:jc w:val="center"/>
              <w:rPr>
                <w:rFonts w:ascii="Monotype Corsiva" w:eastAsia="Times New Roman" w:hAnsi="Monotype Corsiva" w:cs="Times New Roman"/>
                <w:b/>
                <w:bCs/>
                <w:color w:val="FF0000"/>
                <w:sz w:val="72"/>
                <w:szCs w:val="72"/>
                <w:lang w:eastAsia="ru-RU"/>
              </w:rPr>
            </w:pPr>
            <w:r w:rsidRPr="003E4DA3">
              <w:rPr>
                <w:rFonts w:ascii="Monotype Corsiva" w:eastAsia="Times New Roman" w:hAnsi="Monotype Corsiva" w:cs="Times New Roman"/>
                <w:b/>
                <w:bCs/>
                <w:color w:val="FF0000"/>
                <w:sz w:val="72"/>
                <w:szCs w:val="72"/>
                <w:u w:val="single"/>
                <w:lang w:eastAsia="ru-RU"/>
              </w:rPr>
              <w:t>Тема:</w:t>
            </w:r>
          </w:p>
          <w:p w:rsidR="00776971" w:rsidRPr="003E4DA3" w:rsidRDefault="00776971" w:rsidP="00776971">
            <w:pPr>
              <w:spacing w:after="0" w:line="360" w:lineRule="auto"/>
              <w:jc w:val="center"/>
              <w:rPr>
                <w:rFonts w:ascii="Monotype Corsiva" w:eastAsia="Times New Roman" w:hAnsi="Monotype Corsiva" w:cs="Times New Roman"/>
                <w:color w:val="FF0000"/>
                <w:sz w:val="72"/>
                <w:szCs w:val="72"/>
                <w:lang w:eastAsia="ru-RU"/>
              </w:rPr>
            </w:pPr>
            <w:r w:rsidRPr="003E4DA3">
              <w:rPr>
                <w:rFonts w:ascii="Monotype Corsiva" w:eastAsia="Times New Roman" w:hAnsi="Monotype Corsiva" w:cs="Times New Roman"/>
                <w:b/>
                <w:bCs/>
                <w:color w:val="FF0000"/>
                <w:sz w:val="72"/>
                <w:szCs w:val="72"/>
                <w:lang w:eastAsia="ru-RU"/>
              </w:rPr>
              <w:t>«Превращение гусеницы»</w:t>
            </w:r>
          </w:p>
          <w:p w:rsidR="00F46324" w:rsidRDefault="00F46324" w:rsidP="00F04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46324" w:rsidRPr="003E4DA3" w:rsidRDefault="00776971" w:rsidP="00F04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56"/>
                <w:szCs w:val="56"/>
                <w:lang w:eastAsia="ru-RU"/>
              </w:rPr>
            </w:pPr>
            <w:r w:rsidRPr="003E4DA3">
              <w:rPr>
                <w:rFonts w:ascii="Times New Roman" w:eastAsia="Times New Roman" w:hAnsi="Times New Roman" w:cs="Times New Roman"/>
                <w:b/>
                <w:bCs/>
                <w:color w:val="002060"/>
                <w:sz w:val="56"/>
                <w:szCs w:val="56"/>
                <w:lang w:eastAsia="ru-RU"/>
              </w:rPr>
              <w:t>МБДОУ «Детский сад №41»</w:t>
            </w:r>
          </w:p>
          <w:p w:rsidR="00776971" w:rsidRPr="003E4DA3" w:rsidRDefault="00776971" w:rsidP="00F04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776971" w:rsidRPr="003E4DA3" w:rsidRDefault="00776971" w:rsidP="00F049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  <w:r w:rsidRPr="003E4DA3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 xml:space="preserve">Воспитатель: </w:t>
            </w:r>
            <w:r w:rsidR="00493AE8"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  <w:t>Керимова Л. В.</w:t>
            </w: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493AE8" w:rsidRDefault="00493AE8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0"/>
                <w:szCs w:val="40"/>
                <w:lang w:eastAsia="ru-RU"/>
              </w:rPr>
            </w:pPr>
          </w:p>
          <w:p w:rsidR="00A21159" w:rsidRPr="00652B0B" w:rsidRDefault="00A21159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2B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Конспект НОД</w:t>
            </w:r>
          </w:p>
          <w:p w:rsidR="00F46324" w:rsidRPr="00652B0B" w:rsidRDefault="00A21159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2B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в </w:t>
            </w:r>
            <w:r w:rsidR="00493AE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младшей </w:t>
            </w:r>
            <w:r w:rsidRPr="00652B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группе</w:t>
            </w:r>
          </w:p>
          <w:p w:rsidR="00A21159" w:rsidRPr="00652B0B" w:rsidRDefault="00A21159" w:rsidP="00776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2B0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Познавательное развитие</w:t>
            </w:r>
          </w:p>
          <w:p w:rsidR="00652B0B" w:rsidRPr="00776971" w:rsidRDefault="00652B0B" w:rsidP="007769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40"/>
                <w:szCs w:val="40"/>
                <w:lang w:eastAsia="ru-RU"/>
              </w:rPr>
            </w:pPr>
          </w:p>
          <w:p w:rsidR="00F46324" w:rsidRPr="00776971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76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Тема:</w:t>
            </w:r>
            <w:r w:rsidRPr="00776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«Превращение гусеницы»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7769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Задачи развития</w:t>
            </w:r>
            <w:r w:rsidRPr="002365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:</w:t>
            </w:r>
          </w:p>
          <w:p w:rsidR="00F46324" w:rsidRPr="00236598" w:rsidRDefault="00776971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Развивающая:</w:t>
            </w: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="00F46324"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эстетично воспринимать природу. Развивать и поддерживать интерес к изобразительным заданиям. Познакомить с нетрадиционными материалами и техниками рисования и аппликации.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Содействовать развитию творчества в процессе выполнения творческого задания и создания коллажа-композиции с помощью разнообразных техник и материалов.</w:t>
            </w:r>
          </w:p>
          <w:p w:rsidR="00F46324" w:rsidRPr="00236598" w:rsidRDefault="00776971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Обучающая:</w:t>
            </w:r>
            <w:r w:rsidR="00F46324"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Познакомить детей с фазами развития бабочки, особенностями ее образа жизни. Развивать интерес к жизни насекомых.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слушать и понимать сказку, объяснения воспитателя. Пополнять лексический запас.</w:t>
            </w:r>
          </w:p>
          <w:p w:rsidR="00F46324" w:rsidRPr="00236598" w:rsidRDefault="00776971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Воспитательная:</w:t>
            </w:r>
            <w:r w:rsidR="00F46324"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способность эмоционально реагировать на красоту природных объектов и результаты личной и совместной деятельности.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 детей созидательное отношение к природе. Воспитывать желание проявлять заботу о других. Учить включаться в совместную деятельность. Стимулировать желание выполнять коллективную работу.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Оборудование: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Гуашевые краски желтого, синего, красного, черного цветов; бумажные салфетки розового, голубого, желтого и белого цветов; клей ПВА; вырезанные из бумаги заготовки бабочек с нарисованными головой и туловищем; зубные щетки, ватные палочки, поролоновые тампоны, подкладные листы, кисти,</w:t>
            </w:r>
            <w:r w:rsidR="007769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неразливайки</w:t>
            </w:r>
            <w:proofErr w:type="spellEnd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салфетки; тонированный зеленым цветом лист ватмана; картинки с изображением гусеницы и кокона-куколки бабочки;</w:t>
            </w:r>
            <w:proofErr w:type="gramEnd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бабочка-игрушка на палочке; костюмы – крылья бабочек; аудиозапись музыкальных произведений.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Ход занятия: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Организационный момент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Воспитатель предлагает детям прослушать </w:t>
            </w:r>
            <w:proofErr w:type="gramStart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сказку про гусеницу</w:t>
            </w:r>
            <w:proofErr w:type="gramEnd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. Звучит спокойная музыка.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Рассказывание сказки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Жила-была гусеница. Все над нею смеялись, такая она была некрасивая. Однажды гусеница решила спрятаться в кокон, чтобы ее никто не видел. Сидела она в нем, сидела, и заснула. Пока она спала, прошла зима и наступила долгожданная весна. Проснулась гусеница, высунула наружу усики, чтобы посмотреть, нет ли там никого, кто бы мог над нею посмеяться. Никого не оказалось. Тогда она вылезала целиком из своего кокона.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Гусеница чувствовала, что на спинке ей что-то мешает. Она встряхнулась и вдруг … полетела. 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(Воспитатель имитирует полет бабочки игрушкой-бабочкой на палочке или 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ниточке).</w:t>
            </w: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Пролетая над прудом, она посмотрелась в него, как в зеркало и увидела прекрасную … (бабочку). Да, бабочку с огромными яркими крыльями.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«Кто эта красавица?»  – подумала она,  – «Ой, так ведь это же я! Я – бабочка!» Она летела над лугом и все, кто видел ее, восхищались: «Какая красивая бабочка!»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Бабочка почувствовала голод и решила отыскать луг полный ярких, душистых цветов. Прилетела бабочка на луг …, а там только зеленая травка. Горько заплакала бабочка, так как не было у нее сил лететь дальше.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 с помощью зубной щетки «Цветы»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Вам жалко бабочку? Давайте ей поможем: нарисуем пушистые, яркие цветы. А в этом нам помогут краски и волшебные зубные щетки.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Дети рисуют щетками цветы на тонированном общем листе – на «лугу».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и расцвели красивые цветы на лугу. Как вы думаете, понравятся они нашей бабочке? А почему? Зачем бабочке нужны цветы? Бабочки едят цветочный нектар.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Физминутка</w:t>
            </w:r>
            <w:proofErr w:type="spellEnd"/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Наша бабочка встряхнулась,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Улыбнулась, потянулась.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 – росой она умылась.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Два – изящно покружилась.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Три – нагнулась и присела.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нектара всласть поела.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Дети выполняют движения в соответствии с текстом.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Аппликация  из цветных салфеток «Цветы»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пока бабочка лакомилась цветочным нектаром, на лугу подросли еще цветы. Их было много: красные, желтые, голубые, белые, розовые. Поможем цветочкам распуститься.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Дети сминают в центре круги из салфеток разных цветов, обмакивают нижний край «цветка» в клей и прикладывают к поверхности «луга».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Увидела бабочка красивые цветы и стала порхать с одного на другой. 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Воспитатель имитирует порхание бабочки с цветка на цветок с помощью игрушки-бабочки и дает положительную оценку выполненным детьми цветам.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Пальчиковая гимнастика «Божья коровка»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красивую бабочку и великолепные цветы прилетели посмотреть любопытные божьи коровки.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Вот ромашка-краса,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Перекрестить раскрытые и повернутые ладонями вверх кисти рук.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в ромашке роса.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Легкое постукивание указательным пальцем правой руки по раскрытой ладони левой руки и наоборот.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из чашки, из ромашки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Сложить обе ладони в виде чашечки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Будут пить росу букашки.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lastRenderedPageBreak/>
              <w:t>Наклонить голову к «чашечке</w:t>
            </w:r>
            <w:proofErr w:type="gramStart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»-</w:t>
            </w:r>
            <w:proofErr w:type="gramEnd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ладошкам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Божья коровка приползла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На раскрытую ладонь левой руки посадить «божью коровку» т – сложенную в </w:t>
            </w:r>
            <w:proofErr w:type="spellStart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шепоть</w:t>
            </w:r>
            <w:proofErr w:type="spellEnd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огругленную</w:t>
            </w:r>
            <w:proofErr w:type="spellEnd"/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 кисть правой руки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водички попила.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Поглаживание ладони левой руки большим пальцем правой руки.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Рисование тампонами и ватными палочками «Божьи коровки»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Давайте нарисуем на нашем лугу божьих коровок.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Дети ставят на «лугу» оттиск, поролоновым тампоном округлой формы, обмакнув его в красную краску, а затем ватными палочками, обмакнутыми в черную краску рисуют точки «божьей коровке».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Увидела бабочка как много божьих коровок, какие они дружные, и захотела, чтобы и у нее было много подружек. Отгадайте загадку и узнаете, о каких подружках мечтает бабочка.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Загадка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Шевелились у цветка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четыре лепестка.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поймать его хотел –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Он вспорхнул и улетел.  (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Бабочка</w:t>
            </w: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Рисование </w:t>
            </w:r>
            <w:proofErr w:type="gramStart"/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симметричной</w:t>
            </w:r>
            <w:proofErr w:type="gramEnd"/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кляксографией</w:t>
            </w:r>
            <w:proofErr w:type="spellEnd"/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«Бабочка»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Давайте нарисуем ей подружек-бабочек. Вот у нас есть бабочки, а мы сделаем их крылышки яркими, красивыми. Нам помогут волшебные краски и кляксы. Кистью с краской мы поставим на одном крыле бабочки разноцветные кляксы. Затем аккуратно сложим крылышки и легонько придавим ладошкой. Теперь раскройте </w:t>
            </w:r>
            <w:proofErr w:type="spellStart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бабочкины</w:t>
            </w:r>
            <w:proofErr w:type="spellEnd"/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крылья. Ах, какие бабочки-красавицы! Давайте посадим наших бабочек на цветы.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Дети окунают линию сгиба в клей и прикладывают к цветам.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Посмотрите, как красиво получилось!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теперь вместе с подругами бабочка целыми днями порхает с цветка на цветок. (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Воспитатель имитирует порхание бабочки с цветка на цветок с помощью игрушки-бабочки). </w:t>
            </w: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Иногда она, сидя на цветке, аккуратно расправляет бархатные яркие крылышки, осматривается по сторонам и говорит: «Как здесь хорошо! Какая я счастливая, что живу здесь!».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Как вы думаете, почему бабочка так говорит? Почему она чувствует себя счастливой?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Творческая игра-импровизация «Порхание бабочек»</w:t>
            </w:r>
          </w:p>
          <w:p w:rsidR="00F46324" w:rsidRPr="00236598" w:rsidRDefault="00F46324" w:rsidP="00F049AC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3659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давайте, и мы превратимся в бабочек и будем порхать над душистым лугом, перелетая с цветка на цветок.</w:t>
            </w:r>
            <w:r w:rsidRPr="0023659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Детям предлагается надеть крылья и произвольно двигаться под музыку.</w:t>
            </w:r>
            <w:r w:rsidRPr="00236598">
              <w:rPr>
                <w:rFonts w:ascii="Verdana" w:eastAsia="Times New Roman" w:hAnsi="Verdana" w:cs="Times New Roman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</w:tbl>
    <w:p w:rsidR="00F46324" w:rsidRDefault="00F46324" w:rsidP="00F46324">
      <w:pPr>
        <w:rPr>
          <w:rFonts w:ascii="Arial" w:hAnsi="Arial" w:cs="Arial"/>
          <w:color w:val="444444"/>
          <w:sz w:val="18"/>
          <w:szCs w:val="18"/>
          <w:shd w:val="clear" w:color="auto" w:fill="F4F4F4"/>
        </w:rPr>
      </w:pPr>
    </w:p>
    <w:p w:rsidR="00F46324" w:rsidRDefault="00F46324" w:rsidP="00F46324">
      <w:pPr>
        <w:rPr>
          <w:rFonts w:ascii="Arial" w:hAnsi="Arial" w:cs="Arial"/>
          <w:color w:val="444444"/>
          <w:sz w:val="18"/>
          <w:szCs w:val="18"/>
          <w:shd w:val="clear" w:color="auto" w:fill="F4F4F4"/>
        </w:rPr>
      </w:pPr>
    </w:p>
    <w:p w:rsidR="007A4B30" w:rsidRDefault="007A4B30">
      <w:bookmarkStart w:id="0" w:name="_GoBack"/>
      <w:bookmarkEnd w:id="0"/>
    </w:p>
    <w:sectPr w:rsidR="007A4B30" w:rsidSect="00776971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D10030"/>
    <w:rsid w:val="001C0CF7"/>
    <w:rsid w:val="003E4DA3"/>
    <w:rsid w:val="00493AE8"/>
    <w:rsid w:val="004A5A4A"/>
    <w:rsid w:val="00652B0B"/>
    <w:rsid w:val="00776971"/>
    <w:rsid w:val="00790E32"/>
    <w:rsid w:val="007A4B30"/>
    <w:rsid w:val="00A21159"/>
    <w:rsid w:val="00D10030"/>
    <w:rsid w:val="00F4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7</cp:revision>
  <dcterms:created xsi:type="dcterms:W3CDTF">2015-01-22T07:09:00Z</dcterms:created>
  <dcterms:modified xsi:type="dcterms:W3CDTF">2022-04-19T05:56:00Z</dcterms:modified>
</cp:coreProperties>
</file>